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563370CE"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2D7D94">
        <w:rPr>
          <w:rFonts w:eastAsia="Times New Roman" w:cstheme="minorHAnsi"/>
          <w:caps/>
          <w:lang w:eastAsia="es-ES"/>
        </w:rPr>
        <w:t xml:space="preserve"> EL MINISTERIO DE LA DEFENSA PUBLICA</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2D7D94">
        <w:rPr>
          <w:rFonts w:eastAsia="Times New Roman" w:cstheme="minorHAnsi"/>
          <w:caps/>
          <w:lang w:eastAsia="es-ES"/>
        </w:rPr>
        <w:t>CONSULTORIA PARA ESTRATEGIA DE COMUNICACION</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37E96C9C" w:rsidR="00B36203" w:rsidRDefault="002D7D94" w:rsidP="00B36203">
      <w:pPr>
        <w:tabs>
          <w:tab w:val="num" w:pos="360"/>
          <w:tab w:val="num" w:pos="570"/>
        </w:tabs>
        <w:spacing w:after="0"/>
        <w:jc w:val="both"/>
        <w:rPr>
          <w:rFonts w:eastAsia="Times New Roman" w:cstheme="minorHAnsi"/>
          <w:caps/>
          <w:lang w:eastAsia="es-ES"/>
        </w:rPr>
      </w:pPr>
      <w:r>
        <w:rPr>
          <w:rFonts w:eastAsia="Times New Roman" w:cstheme="minorHAnsi"/>
          <w:caps/>
          <w:lang w:eastAsia="es-ES"/>
        </w:rPr>
        <w:t xml:space="preserve">CONSULTORIA PARA ESTRATEGIA DE </w:t>
      </w:r>
      <w:r>
        <w:rPr>
          <w:rFonts w:eastAsia="Times New Roman" w:cstheme="minorHAnsi"/>
          <w:caps/>
          <w:lang w:eastAsia="es-ES"/>
        </w:rPr>
        <w:t>comunicación – ID N° 466.420</w:t>
      </w:r>
    </w:p>
    <w:p w14:paraId="3FA4C124" w14:textId="77777777" w:rsidR="002D7D94" w:rsidRPr="00656437" w:rsidRDefault="002D7D94"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4C8B47D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2D7D94">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E720E21"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w:t>
      </w:r>
      <w:r w:rsidR="002D7D94">
        <w:rPr>
          <w:rFonts w:cstheme="minorHAnsi"/>
          <w:snapToGrid w:val="0"/>
          <w:color w:val="000000"/>
        </w:rPr>
        <w:t>ntrataciones (PAC) con el ID N° 466.420</w:t>
      </w:r>
      <w:r>
        <w:rPr>
          <w:rFonts w:cstheme="minorHAnsi"/>
          <w:snapToGrid w:val="0"/>
          <w:color w:val="000000"/>
        </w:rPr>
        <w:t xml:space="preserve"> </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5B3673A9"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w:t>
      </w:r>
      <w:r w:rsidR="002D7D94">
        <w:rPr>
          <w:rFonts w:eastAsia="Times New Roman" w:cstheme="minorHAnsi"/>
          <w:lang w:eastAsia="es-ES"/>
        </w:rPr>
        <w:t>procedimiento de MENOR CUANTIA NACIONAL N° 13/2025, convocado por EL MINISTERIO DE LA DEFENSA PÚBLICA</w:t>
      </w:r>
      <w:r w:rsidRPr="00656437">
        <w:rPr>
          <w:rFonts w:eastAsia="Times New Roman" w:cstheme="minorHAnsi"/>
          <w:lang w:eastAsia="es-ES"/>
        </w:rPr>
        <w:t xml:space="preserve">. La adjudicación fue realizada según acto </w:t>
      </w:r>
      <w:r w:rsidRPr="00656437">
        <w:rPr>
          <w:rFonts w:eastAsia="Times New Roman" w:cstheme="minorHAnsi"/>
          <w:lang w:eastAsia="es-ES"/>
        </w:rPr>
        <w:lastRenderedPageBreak/>
        <w:t>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72F60931" w14:textId="77777777" w:rsidTr="007E6E34">
        <w:trPr>
          <w:trHeight w:val="433"/>
        </w:trPr>
        <w:tc>
          <w:tcPr>
            <w:tcW w:w="362"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7E6E34">
        <w:tc>
          <w:tcPr>
            <w:tcW w:w="362"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C716B26" w:rsidR="00B36203"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2D7D94">
        <w:rPr>
          <w:rFonts w:cstheme="minorHAnsi"/>
        </w:rPr>
        <w:t>DESDE LA SUSCRIPCION HASTA EL CUMPLIMIENTO TOTAL DE LAS OBLIGACIONES</w:t>
      </w:r>
      <w:r w:rsidRPr="00656437">
        <w:rPr>
          <w:rFonts w:cstheme="minorHAnsi"/>
        </w:rPr>
        <w:t>.</w:t>
      </w:r>
    </w:p>
    <w:p w14:paraId="56288039" w14:textId="77777777" w:rsidR="002D7D94" w:rsidRPr="00656437" w:rsidRDefault="002D7D94" w:rsidP="00B36203">
      <w:pPr>
        <w:tabs>
          <w:tab w:val="num" w:pos="360"/>
          <w:tab w:val="num" w:pos="570"/>
        </w:tabs>
        <w:spacing w:before="240"/>
        <w:ind w:left="567" w:hanging="567"/>
        <w:jc w:val="both"/>
        <w:rPr>
          <w:rFonts w:cstheme="minorHAnsi"/>
        </w:rPr>
      </w:pP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1BE85A1"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2D7D94">
        <w:rPr>
          <w:rFonts w:eastAsia="Times New Roman" w:cstheme="minorHAnsi"/>
          <w:bCs/>
          <w:i/>
          <w:lang w:eastAsia="es-ES"/>
        </w:rPr>
        <w:t xml:space="preserve">SRA. GRACIELA GARCETE, DIRECTORA DE LA DIRECCIÓN DE </w:t>
      </w:r>
      <w:bookmarkStart w:id="0" w:name="_GoBack"/>
      <w:bookmarkEnd w:id="0"/>
      <w:r w:rsidR="002D7D94">
        <w:rPr>
          <w:rFonts w:eastAsia="Times New Roman" w:cstheme="minorHAnsi"/>
          <w:bCs/>
          <w:i/>
          <w:lang w:eastAsia="es-ES"/>
        </w:rPr>
        <w:t>COMUNICACION</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2D7D94"/>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2D7D94"/>
    <w:rsid w:val="00472659"/>
    <w:rsid w:val="00491683"/>
    <w:rsid w:val="004E71AA"/>
    <w:rsid w:val="005A5970"/>
    <w:rsid w:val="006B4C83"/>
    <w:rsid w:val="00783260"/>
    <w:rsid w:val="00845DDC"/>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1169</Words>
  <Characters>6432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Lorena Adriana Martínez Ramírez</cp:lastModifiedBy>
  <cp:revision>3</cp:revision>
  <dcterms:created xsi:type="dcterms:W3CDTF">2025-05-02T11:40:00Z</dcterms:created>
  <dcterms:modified xsi:type="dcterms:W3CDTF">2025-06-20T12:19:00Z</dcterms:modified>
</cp:coreProperties>
</file>